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D9" w:rsidRDefault="00E85094" w:rsidP="00E85094">
      <w:pPr>
        <w:rPr>
          <w:rFonts w:ascii="Arial" w:hAnsi="Arial" w:cs="Arial"/>
          <w:color w:val="000000"/>
          <w:sz w:val="19"/>
          <w:szCs w:val="19"/>
        </w:rPr>
      </w:pPr>
      <w:r>
        <w:t xml:space="preserve">1.  </w:t>
      </w:r>
      <w:r>
        <w:rPr>
          <w:rFonts w:ascii="Arial" w:hAnsi="Arial" w:cs="Arial"/>
          <w:color w:val="000000"/>
          <w:sz w:val="19"/>
          <w:szCs w:val="19"/>
        </w:rPr>
        <w:t>The perimeter of a rectangle is to be no greater than 300 in., and the length must be 125 in. Find the maximum width of the rectangle.</w:t>
      </w:r>
    </w:p>
    <w:tbl>
      <w:tblPr>
        <w:tblW w:w="0" w:type="auto"/>
        <w:tblCellSpacing w:w="15" w:type="dxa"/>
        <w:tblCellMar>
          <w:top w:w="15" w:type="dxa"/>
          <w:left w:w="15" w:type="dxa"/>
          <w:bottom w:w="15" w:type="dxa"/>
          <w:right w:w="15" w:type="dxa"/>
        </w:tblCellMar>
        <w:tblLook w:val="04A0"/>
      </w:tblPr>
      <w:tblGrid>
        <w:gridCol w:w="480"/>
        <w:gridCol w:w="66"/>
        <w:gridCol w:w="646"/>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5" o:title=""/>
                </v:shape>
                <w:control r:id="rId6" w:name="DefaultOcxName" w:shapeid="_x0000_i1027"/>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25 in. </w:t>
            </w:r>
          </w:p>
        </w:tc>
      </w:tr>
      <w:tr w:rsidR="00E85094" w:rsidRPr="00E85094" w:rsidT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31" type="#_x0000_t75" style="width:20.25pt;height:18pt" o:ole="">
                  <v:imagedata r:id="rId5" o:title=""/>
                </v:shape>
                <w:control r:id="rId7" w:name="DefaultOcxName1" w:shapeid="_x0000_i103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Pr>
                <w:rFonts w:ascii="Arial" w:eastAsia="Times New Roman" w:hAnsi="Arial" w:cs="Arial"/>
                <w:color w:val="000000"/>
                <w:sz w:val="19"/>
                <w:szCs w:val="19"/>
              </w:rPr>
              <w:t>175</w:t>
            </w:r>
            <w:r w:rsidRPr="00E85094">
              <w:rPr>
                <w:rFonts w:ascii="Arial" w:eastAsia="Times New Roman" w:hAnsi="Arial" w:cs="Arial"/>
                <w:color w:val="000000"/>
                <w:sz w:val="19"/>
                <w:szCs w:val="19"/>
              </w:rPr>
              <w:t xml:space="preserve"> in. </w:t>
            </w:r>
          </w:p>
        </w:tc>
      </w:tr>
      <w:tr w:rsidR="00E85094" w:rsidRPr="00E85094" w:rsidT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34" type="#_x0000_t75" style="width:20.25pt;height:18pt" o:ole="">
                  <v:imagedata r:id="rId5" o:title=""/>
                </v:shape>
                <w:control r:id="rId8" w:name="DefaultOcxName2" w:shapeid="_x0000_i1034"/>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Pr>
                <w:rFonts w:ascii="Arial" w:eastAsia="Times New Roman" w:hAnsi="Arial" w:cs="Arial"/>
                <w:color w:val="000000"/>
                <w:sz w:val="19"/>
                <w:szCs w:val="19"/>
              </w:rPr>
              <w:t>20</w:t>
            </w:r>
            <w:r w:rsidRPr="00E85094">
              <w:rPr>
                <w:rFonts w:ascii="Arial" w:eastAsia="Times New Roman" w:hAnsi="Arial" w:cs="Arial"/>
                <w:color w:val="000000"/>
                <w:sz w:val="19"/>
                <w:szCs w:val="19"/>
              </w:rPr>
              <w:t xml:space="preserve"> in. </w:t>
            </w:r>
          </w:p>
        </w:tc>
      </w:tr>
      <w:tr w:rsidR="00E85094" w:rsidRPr="00E85094" w:rsidT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37" type="#_x0000_t75" style="width:20.25pt;height:18pt" o:ole="">
                  <v:imagedata r:id="rId5" o:title=""/>
                </v:shape>
                <w:control r:id="rId9" w:name="DefaultOcxName3" w:shapeid="_x0000_i1037"/>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Pr>
                <w:rFonts w:ascii="Arial" w:eastAsia="Times New Roman" w:hAnsi="Arial" w:cs="Arial"/>
                <w:color w:val="000000"/>
                <w:sz w:val="19"/>
                <w:szCs w:val="19"/>
              </w:rPr>
              <w:t>50</w:t>
            </w:r>
            <w:r w:rsidRPr="00E85094">
              <w:rPr>
                <w:rFonts w:ascii="Arial" w:eastAsia="Times New Roman" w:hAnsi="Arial" w:cs="Arial"/>
                <w:color w:val="000000"/>
                <w:sz w:val="19"/>
                <w:szCs w:val="19"/>
              </w:rPr>
              <w:t xml:space="preserve"> in. </w:t>
            </w:r>
          </w:p>
        </w:tc>
      </w:tr>
    </w:tbl>
    <w:p w:rsidR="00E85094" w:rsidRDefault="00E85094" w:rsidP="00E85094"/>
    <w:p w:rsidR="00E85094" w:rsidRDefault="00E85094" w:rsidP="00E85094">
      <w:pPr>
        <w:rPr>
          <w:rFonts w:ascii="Arial" w:hAnsi="Arial" w:cs="Arial"/>
          <w:color w:val="000000"/>
          <w:sz w:val="19"/>
          <w:szCs w:val="19"/>
        </w:rPr>
      </w:pPr>
      <w:r>
        <w:t xml:space="preserve">2.  </w:t>
      </w:r>
      <w:r>
        <w:rPr>
          <w:rFonts w:ascii="Arial" w:hAnsi="Arial" w:cs="Arial"/>
          <w:color w:val="000000"/>
          <w:sz w:val="19"/>
          <w:szCs w:val="19"/>
        </w:rPr>
        <w:t>An arithmetic student needs an average of 70 or more to receive credit for the course. She scored 82, 64, and 98 on the first three exams. Write an inequality representing the score she must get on the last test to receive credit for the course.</w:t>
      </w:r>
    </w:p>
    <w:tbl>
      <w:tblPr>
        <w:tblW w:w="0" w:type="auto"/>
        <w:tblCellSpacing w:w="15" w:type="dxa"/>
        <w:tblCellMar>
          <w:top w:w="15" w:type="dxa"/>
          <w:left w:w="15" w:type="dxa"/>
          <w:bottom w:w="15" w:type="dxa"/>
          <w:right w:w="15" w:type="dxa"/>
        </w:tblCellMar>
        <w:tblLook w:val="04A0"/>
      </w:tblPr>
      <w:tblGrid>
        <w:gridCol w:w="480"/>
        <w:gridCol w:w="66"/>
        <w:gridCol w:w="709"/>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53" type="#_x0000_t75" style="width:20.25pt;height:18pt" o:ole="">
                  <v:imagedata r:id="rId5" o:title=""/>
                </v:shape>
                <w:control r:id="rId10" w:name="DefaultOcxName4" w:shapeid="_x0000_i1053"/>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x &gt;= 41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52" type="#_x0000_t75" style="width:20.25pt;height:18pt" o:ole="">
                  <v:imagedata r:id="rId5" o:title=""/>
                </v:shape>
                <w:control r:id="rId11" w:name="DefaultOcxName11" w:shapeid="_x0000_i1052"/>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x &gt;= 38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51" type="#_x0000_t75" style="width:20.25pt;height:18pt" o:ole="">
                  <v:imagedata r:id="rId5" o:title=""/>
                </v:shape>
                <w:control r:id="rId12" w:name="DefaultOcxName21" w:shapeid="_x0000_i105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x &gt;= 34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50" type="#_x0000_t75" style="width:20.25pt;height:18pt" o:ole="">
                  <v:imagedata r:id="rId5" o:title=""/>
                </v:shape>
                <w:control r:id="rId13" w:name="DefaultOcxName31" w:shapeid="_x0000_i1050"/>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x &gt;= 36 </w:t>
            </w:r>
          </w:p>
        </w:tc>
      </w:tr>
    </w:tbl>
    <w:p w:rsidR="00E85094" w:rsidRDefault="00E85094" w:rsidP="00E85094"/>
    <w:p w:rsidR="00E85094" w:rsidRDefault="00E85094" w:rsidP="00E85094">
      <w:pPr>
        <w:rPr>
          <w:rFonts w:ascii="Arial" w:hAnsi="Arial" w:cs="Arial"/>
          <w:color w:val="000000"/>
          <w:sz w:val="19"/>
          <w:szCs w:val="19"/>
        </w:rPr>
      </w:pPr>
      <w:r>
        <w:t xml:space="preserve">3.  </w:t>
      </w:r>
      <w:r>
        <w:rPr>
          <w:rFonts w:ascii="Arial" w:hAnsi="Arial" w:cs="Arial"/>
          <w:color w:val="000000"/>
          <w:sz w:val="19"/>
          <w:szCs w:val="19"/>
        </w:rPr>
        <w:t>At 1:00 p.m., a car leaves a city and travels north at a rate of 55 mi/h. An hour later, a second car leaves the city and travels south at a rate of 60 mi/hr. At what time will the two cars be 285 miles apart?</w:t>
      </w:r>
    </w:p>
    <w:tbl>
      <w:tblPr>
        <w:tblW w:w="0" w:type="auto"/>
        <w:tblCellSpacing w:w="15" w:type="dxa"/>
        <w:tblCellMar>
          <w:top w:w="15" w:type="dxa"/>
          <w:left w:w="15" w:type="dxa"/>
          <w:bottom w:w="15" w:type="dxa"/>
          <w:right w:w="15" w:type="dxa"/>
        </w:tblCellMar>
        <w:tblLook w:val="04A0"/>
      </w:tblPr>
      <w:tblGrid>
        <w:gridCol w:w="480"/>
        <w:gridCol w:w="66"/>
        <w:gridCol w:w="868"/>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91" type="#_x0000_t75" style="width:20.25pt;height:18pt" o:ole="">
                  <v:imagedata r:id="rId5" o:title=""/>
                </v:shape>
                <w:control r:id="rId14" w:name="DefaultOcxName5" w:shapeid="_x0000_i109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2:00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90" type="#_x0000_t75" style="width:20.25pt;height:18pt" o:ole="">
                  <v:imagedata r:id="rId5" o:title=""/>
                </v:shape>
                <w:control r:id="rId15" w:name="DefaultOcxName12" w:shapeid="_x0000_i1090"/>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3:00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89" type="#_x0000_t75" style="width:20.25pt;height:18pt" o:ole="">
                  <v:imagedata r:id="rId5" o:title=""/>
                </v:shape>
                <w:control r:id="rId16" w:name="DefaultOcxName22" w:shapeid="_x0000_i1089"/>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4:00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088" type="#_x0000_t75" style="width:20.25pt;height:18pt" o:ole="">
                  <v:imagedata r:id="rId5" o:title=""/>
                </v:shape>
                <w:control r:id="rId17" w:name="DefaultOcxName32" w:shapeid="_x0000_i1088"/>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5:00 p.m. </w:t>
            </w:r>
          </w:p>
        </w:tc>
      </w:tr>
    </w:tbl>
    <w:p w:rsidR="00E85094" w:rsidRDefault="00E85094" w:rsidP="00E85094"/>
    <w:p w:rsidR="00E85094" w:rsidRDefault="00E85094" w:rsidP="00E85094">
      <w:pPr>
        <w:rPr>
          <w:rFonts w:ascii="Arial" w:hAnsi="Arial" w:cs="Arial"/>
          <w:color w:val="000000"/>
          <w:sz w:val="19"/>
          <w:szCs w:val="19"/>
        </w:rPr>
      </w:pPr>
      <w:r>
        <w:t xml:space="preserve">4.  </w:t>
      </w:r>
      <w:r>
        <w:rPr>
          <w:rFonts w:ascii="Arial" w:hAnsi="Arial" w:cs="Arial"/>
          <w:color w:val="000000"/>
          <w:sz w:val="19"/>
          <w:szCs w:val="19"/>
        </w:rPr>
        <w:t xml:space="preserve">Upon returning to </w:t>
      </w:r>
      <w:proofErr w:type="spellStart"/>
      <w:r>
        <w:rPr>
          <w:rFonts w:ascii="Arial" w:hAnsi="Arial" w:cs="Arial"/>
          <w:color w:val="000000"/>
          <w:sz w:val="19"/>
          <w:szCs w:val="19"/>
        </w:rPr>
        <w:t>Europe.from</w:t>
      </w:r>
      <w:proofErr w:type="spellEnd"/>
      <w:r>
        <w:rPr>
          <w:rFonts w:ascii="Arial" w:hAnsi="Arial" w:cs="Arial"/>
          <w:color w:val="000000"/>
          <w:sz w:val="19"/>
          <w:szCs w:val="19"/>
        </w:rPr>
        <w:t xml:space="preserve"> the U.S., Bob exchanged his remaining 130 US Dollars for 103.61 EUROs. What exchange rate did he receive?</w:t>
      </w:r>
    </w:p>
    <w:tbl>
      <w:tblPr>
        <w:tblW w:w="0" w:type="auto"/>
        <w:tblCellSpacing w:w="15" w:type="dxa"/>
        <w:tblCellMar>
          <w:top w:w="15" w:type="dxa"/>
          <w:left w:w="15" w:type="dxa"/>
          <w:bottom w:w="15" w:type="dxa"/>
          <w:right w:w="15" w:type="dxa"/>
        </w:tblCellMar>
        <w:tblLook w:val="04A0"/>
      </w:tblPr>
      <w:tblGrid>
        <w:gridCol w:w="480"/>
        <w:gridCol w:w="66"/>
        <w:gridCol w:w="2958"/>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03" type="#_x0000_t75" style="width:20.25pt;height:18pt" o:ole="">
                  <v:imagedata r:id="rId5" o:title=""/>
                </v:shape>
                <w:control r:id="rId18" w:name="DefaultOcxName6" w:shapeid="_x0000_i1103"/>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1.347 EUROs for each U.S.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02" type="#_x0000_t75" style="width:20.25pt;height:18pt" o:ole="">
                  <v:imagedata r:id="rId5" o:title=""/>
                </v:shape>
                <w:control r:id="rId19" w:name="DefaultOcxName13" w:shapeid="_x0000_i1102"/>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1.255 EUROs for each U.S.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01" type="#_x0000_t75" style="width:20.25pt;height:18pt" o:ole="">
                  <v:imagedata r:id="rId5" o:title=""/>
                </v:shape>
                <w:control r:id="rId20" w:name="DefaultOcxName23" w:shapeid="_x0000_i110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0.742 EUROs for each U.S.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00" type="#_x0000_t75" style="width:20.25pt;height:18pt" o:ole="">
                  <v:imagedata r:id="rId5" o:title=""/>
                </v:shape>
                <w:control r:id="rId21" w:name="DefaultOcxName33" w:shapeid="_x0000_i1100"/>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0.797 EUROs for each U.S. Dollar </w:t>
            </w:r>
          </w:p>
        </w:tc>
      </w:tr>
    </w:tbl>
    <w:p w:rsidR="00E85094" w:rsidRDefault="00E85094" w:rsidP="00E85094"/>
    <w:p w:rsidR="00E85094" w:rsidRDefault="00E85094" w:rsidP="00E85094"/>
    <w:p w:rsidR="00E85094" w:rsidRDefault="00E85094" w:rsidP="00E85094">
      <w:pPr>
        <w:rPr>
          <w:rFonts w:ascii="Arial" w:hAnsi="Arial" w:cs="Arial"/>
          <w:color w:val="000000"/>
          <w:sz w:val="19"/>
          <w:szCs w:val="19"/>
        </w:rPr>
      </w:pPr>
      <w:r>
        <w:lastRenderedPageBreak/>
        <w:t xml:space="preserve">5.  </w:t>
      </w:r>
      <w:r>
        <w:rPr>
          <w:rFonts w:ascii="Arial" w:hAnsi="Arial" w:cs="Arial"/>
          <w:color w:val="000000"/>
          <w:sz w:val="19"/>
          <w:szCs w:val="19"/>
        </w:rPr>
        <w:t xml:space="preserve">Translate the following statement into an algebraic equation. </w:t>
      </w:r>
      <w:proofErr w:type="gramStart"/>
      <w:r>
        <w:rPr>
          <w:rFonts w:ascii="Arial" w:hAnsi="Arial" w:cs="Arial"/>
          <w:color w:val="000000"/>
          <w:sz w:val="19"/>
          <w:szCs w:val="19"/>
        </w:rPr>
        <w:t>Let x represent the number.</w:t>
      </w:r>
      <w:proofErr w:type="gramEnd"/>
      <w:r>
        <w:rPr>
          <w:rFonts w:ascii="Arial" w:hAnsi="Arial" w:cs="Arial"/>
          <w:color w:val="000000"/>
          <w:sz w:val="19"/>
          <w:szCs w:val="19"/>
        </w:rPr>
        <w:t xml:space="preserve"> 6 times a number is 14 more than that number.</w:t>
      </w:r>
    </w:p>
    <w:tbl>
      <w:tblPr>
        <w:tblW w:w="0" w:type="auto"/>
        <w:tblCellSpacing w:w="15" w:type="dxa"/>
        <w:tblCellMar>
          <w:top w:w="15" w:type="dxa"/>
          <w:left w:w="15" w:type="dxa"/>
          <w:bottom w:w="15" w:type="dxa"/>
          <w:right w:w="15" w:type="dxa"/>
        </w:tblCellMar>
        <w:tblLook w:val="04A0"/>
      </w:tblPr>
      <w:tblGrid>
        <w:gridCol w:w="780"/>
        <w:gridCol w:w="66"/>
        <w:gridCol w:w="1016"/>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24"/>
                <w:szCs w:val="24"/>
              </w:rPr>
              <w:pict/>
            </w:r>
            <w:r w:rsidRPr="00E85094">
              <w:rPr>
                <w:rFonts w:ascii="Arial" w:eastAsia="Times New Roman" w:hAnsi="Arial" w:cs="Arial"/>
                <w:color w:val="000000"/>
                <w:sz w:val="19"/>
                <w:szCs w:val="19"/>
              </w:rPr>
              <w:object w:dxaOrig="225" w:dyaOrig="225">
                <v:shape id="_x0000_i1117" type="#_x0000_t75" style="width:20.25pt;height:18pt" o:ole="">
                  <v:imagedata r:id="rId5" o:title=""/>
                </v:shape>
                <w:control r:id="rId22" w:name="DefaultOcxName7" w:shapeid="_x0000_i1117"/>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6x + 14 = x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16" type="#_x0000_t75" style="width:20.25pt;height:18pt" o:ole="">
                  <v:imagedata r:id="rId5" o:title=""/>
                </v:shape>
                <w:control r:id="rId23" w:name="DefaultOcxName14" w:shapeid="_x0000_i1116"/>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6 = 14x + x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15" type="#_x0000_t75" style="width:20.25pt;height:18pt" o:ole="">
                  <v:imagedata r:id="rId5" o:title=""/>
                </v:shape>
                <w:control r:id="rId24" w:name="DefaultOcxName24" w:shapeid="_x0000_i1115"/>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6x = x + 14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14" type="#_x0000_t75" style="width:20.25pt;height:18pt" o:ole="">
                  <v:imagedata r:id="rId5" o:title=""/>
                </v:shape>
                <w:control r:id="rId25" w:name="DefaultOcxName34" w:shapeid="_x0000_i1114"/>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6x = 14x </w:t>
            </w:r>
          </w:p>
        </w:tc>
      </w:tr>
    </w:tbl>
    <w:p w:rsidR="00E85094" w:rsidRDefault="00E85094" w:rsidP="00E85094">
      <w:pPr>
        <w:rPr>
          <w:rFonts w:ascii="Arial" w:hAnsi="Arial" w:cs="Arial"/>
          <w:color w:val="000000"/>
          <w:sz w:val="19"/>
          <w:szCs w:val="19"/>
        </w:rPr>
      </w:pPr>
    </w:p>
    <w:p w:rsidR="00E85094" w:rsidRDefault="00E85094" w:rsidP="00E85094">
      <w:pPr>
        <w:rPr>
          <w:rFonts w:ascii="Arial" w:hAnsi="Arial" w:cs="Arial"/>
          <w:color w:val="000000"/>
          <w:sz w:val="19"/>
          <w:szCs w:val="19"/>
        </w:rPr>
      </w:pPr>
      <w:r>
        <w:rPr>
          <w:rFonts w:ascii="Arial" w:hAnsi="Arial" w:cs="Arial"/>
          <w:color w:val="000000"/>
          <w:sz w:val="19"/>
          <w:szCs w:val="19"/>
        </w:rPr>
        <w:t xml:space="preserve">6.  Upon returning to the U.S. from Canada, </w:t>
      </w:r>
      <w:proofErr w:type="spellStart"/>
      <w:r>
        <w:rPr>
          <w:rFonts w:ascii="Arial" w:hAnsi="Arial" w:cs="Arial"/>
          <w:color w:val="000000"/>
          <w:sz w:val="19"/>
          <w:szCs w:val="19"/>
        </w:rPr>
        <w:t>Burgette</w:t>
      </w:r>
      <w:proofErr w:type="spellEnd"/>
      <w:r>
        <w:rPr>
          <w:rFonts w:ascii="Arial" w:hAnsi="Arial" w:cs="Arial"/>
          <w:color w:val="000000"/>
          <w:sz w:val="19"/>
          <w:szCs w:val="19"/>
        </w:rPr>
        <w:t xml:space="preserve"> exchanged her remaining 150 Canadian Dollars for 134.53 U.S. Dollars. What exchange rate did she receive?</w:t>
      </w:r>
    </w:p>
    <w:tbl>
      <w:tblPr>
        <w:tblW w:w="0" w:type="auto"/>
        <w:tblCellSpacing w:w="15" w:type="dxa"/>
        <w:tblCellMar>
          <w:top w:w="15" w:type="dxa"/>
          <w:left w:w="15" w:type="dxa"/>
          <w:bottom w:w="15" w:type="dxa"/>
          <w:right w:w="15" w:type="dxa"/>
        </w:tblCellMar>
        <w:tblLook w:val="04A0"/>
      </w:tblPr>
      <w:tblGrid>
        <w:gridCol w:w="780"/>
        <w:gridCol w:w="66"/>
        <w:gridCol w:w="3772"/>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24"/>
                <w:szCs w:val="24"/>
              </w:rPr>
              <w:pict/>
            </w:r>
            <w:r w:rsidRPr="00E85094">
              <w:rPr>
                <w:rFonts w:ascii="Arial" w:eastAsia="Times New Roman" w:hAnsi="Arial" w:cs="Arial"/>
                <w:color w:val="000000"/>
                <w:sz w:val="19"/>
                <w:szCs w:val="19"/>
              </w:rPr>
              <w:object w:dxaOrig="225" w:dyaOrig="225">
                <v:shape id="_x0000_i1131" type="#_x0000_t75" style="width:20.25pt;height:18pt" o:ole="">
                  <v:imagedata r:id="rId5" o:title=""/>
                </v:shape>
                <w:control r:id="rId26" w:name="DefaultOcxName8" w:shapeid="_x0000_i113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0.893 U.S. Dollars for each Canadian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30" type="#_x0000_t75" style="width:20.25pt;height:18pt" o:ole="">
                  <v:imagedata r:id="rId5" o:title=""/>
                </v:shape>
                <w:control r:id="rId27" w:name="DefaultOcxName15" w:shapeid="_x0000_i1130"/>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0.897 U.S. Dollars for each Canadian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29" type="#_x0000_t75" style="width:20.25pt;height:18pt" o:ole="">
                  <v:imagedata r:id="rId5" o:title=""/>
                </v:shape>
                <w:control r:id="rId28" w:name="DefaultOcxName25" w:shapeid="_x0000_i1129"/>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1.119 U.S. Dollars for each Canadian Dollar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28" type="#_x0000_t75" style="width:20.25pt;height:18pt" o:ole="">
                  <v:imagedata r:id="rId5" o:title=""/>
                </v:shape>
                <w:control r:id="rId29" w:name="DefaultOcxName35" w:shapeid="_x0000_i1128"/>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1.115 U.S. Dollars for each Canadian Dollar </w:t>
            </w:r>
          </w:p>
        </w:tc>
      </w:tr>
    </w:tbl>
    <w:p w:rsidR="00E85094" w:rsidRDefault="00E85094" w:rsidP="00E85094">
      <w:pPr>
        <w:rPr>
          <w:rFonts w:ascii="Arial" w:hAnsi="Arial" w:cs="Arial"/>
          <w:color w:val="000000"/>
          <w:sz w:val="19"/>
          <w:szCs w:val="19"/>
        </w:rPr>
      </w:pPr>
    </w:p>
    <w:p w:rsidR="00E85094" w:rsidRDefault="00E85094" w:rsidP="00E85094">
      <w:pPr>
        <w:rPr>
          <w:rFonts w:ascii="Arial" w:hAnsi="Arial" w:cs="Arial"/>
          <w:color w:val="000000"/>
          <w:sz w:val="19"/>
          <w:szCs w:val="19"/>
        </w:rPr>
      </w:pPr>
      <w:r>
        <w:rPr>
          <w:rFonts w:ascii="Arial" w:hAnsi="Arial" w:cs="Arial"/>
          <w:color w:val="000000"/>
          <w:sz w:val="19"/>
          <w:szCs w:val="19"/>
        </w:rPr>
        <w:t>7.  At 9:00 a.m. a truck leaves the truck yard and travels west at a rate of 45 mi/hr. Two hours later, a second truck leaves along the same route, traveling at 55 mi/hr. When will the second truck catch up to the first?</w:t>
      </w:r>
    </w:p>
    <w:tbl>
      <w:tblPr>
        <w:tblW w:w="0" w:type="auto"/>
        <w:tblCellSpacing w:w="15" w:type="dxa"/>
        <w:tblCellMar>
          <w:top w:w="15" w:type="dxa"/>
          <w:left w:w="15" w:type="dxa"/>
          <w:bottom w:w="15" w:type="dxa"/>
          <w:right w:w="15" w:type="dxa"/>
        </w:tblCellMar>
        <w:tblLook w:val="04A0"/>
      </w:tblPr>
      <w:tblGrid>
        <w:gridCol w:w="480"/>
        <w:gridCol w:w="66"/>
        <w:gridCol w:w="973"/>
      </w:tblGrid>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43" type="#_x0000_t75" style="width:20.25pt;height:18pt" o:ole="">
                  <v:imagedata r:id="rId5" o:title=""/>
                </v:shape>
                <w:control r:id="rId30" w:name="DefaultOcxName9" w:shapeid="_x0000_i1143"/>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8:00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42" type="#_x0000_t75" style="width:20.25pt;height:18pt" o:ole="">
                  <v:imagedata r:id="rId5" o:title=""/>
                </v:shape>
                <w:control r:id="rId31" w:name="DefaultOcxName16" w:shapeid="_x0000_i1142"/>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11:00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41" type="#_x0000_t75" style="width:20.25pt;height:18pt" o:ole="">
                  <v:imagedata r:id="rId5" o:title=""/>
                </v:shape>
                <w:control r:id="rId32" w:name="DefaultOcxName26" w:shapeid="_x0000_i1141"/>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10:00 p.m. </w:t>
            </w:r>
          </w:p>
        </w:tc>
      </w:tr>
      <w:tr w:rsidR="00E85094" w:rsidRPr="00E85094">
        <w:trPr>
          <w:tblCellSpacing w:w="15" w:type="dxa"/>
        </w:trPr>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object w:dxaOrig="225" w:dyaOrig="225">
                <v:shape id="_x0000_i1140" type="#_x0000_t75" style="width:20.25pt;height:18pt" o:ole="">
                  <v:imagedata r:id="rId5" o:title=""/>
                </v:shape>
                <w:control r:id="rId33" w:name="DefaultOcxName36" w:shapeid="_x0000_i1140"/>
              </w:object>
            </w: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p>
        </w:tc>
        <w:tc>
          <w:tcPr>
            <w:tcW w:w="0" w:type="auto"/>
            <w:hideMark/>
          </w:tcPr>
          <w:p w:rsidR="00E85094" w:rsidRPr="00E85094" w:rsidRDefault="00E85094" w:rsidP="00E85094">
            <w:pPr>
              <w:spacing w:after="0" w:line="240" w:lineRule="auto"/>
              <w:rPr>
                <w:rFonts w:ascii="Arial" w:eastAsia="Times New Roman" w:hAnsi="Arial" w:cs="Arial"/>
                <w:color w:val="000000"/>
                <w:sz w:val="19"/>
                <w:szCs w:val="19"/>
              </w:rPr>
            </w:pPr>
            <w:r w:rsidRPr="00E85094">
              <w:rPr>
                <w:rFonts w:ascii="Arial" w:eastAsia="Times New Roman" w:hAnsi="Arial" w:cs="Arial"/>
                <w:color w:val="000000"/>
                <w:sz w:val="19"/>
                <w:szCs w:val="19"/>
              </w:rPr>
              <w:t xml:space="preserve">9:00 p.m. </w:t>
            </w:r>
          </w:p>
        </w:tc>
      </w:tr>
    </w:tbl>
    <w:p w:rsidR="00E85094" w:rsidRDefault="00E85094" w:rsidP="00E85094">
      <w:pPr>
        <w:rPr>
          <w:rFonts w:ascii="Arial" w:hAnsi="Arial" w:cs="Arial"/>
          <w:color w:val="000000"/>
          <w:sz w:val="19"/>
          <w:szCs w:val="19"/>
        </w:rPr>
      </w:pPr>
    </w:p>
    <w:p w:rsidR="00E85094" w:rsidRDefault="00E85094" w:rsidP="00E85094">
      <w:pPr>
        <w:rPr>
          <w:rFonts w:ascii="Arial" w:hAnsi="Arial" w:cs="Arial"/>
          <w:color w:val="000000"/>
          <w:sz w:val="19"/>
          <w:szCs w:val="19"/>
        </w:rPr>
      </w:pPr>
      <w:r>
        <w:rPr>
          <w:rFonts w:ascii="Arial" w:hAnsi="Arial" w:cs="Arial"/>
          <w:color w:val="000000"/>
          <w:sz w:val="19"/>
          <w:szCs w:val="19"/>
        </w:rPr>
        <w:t xml:space="preserve">8.  </w:t>
      </w:r>
      <w:r>
        <w:rPr>
          <w:color w:val="000000"/>
        </w:rPr>
        <w:t xml:space="preserve">How many pounds of hamburger that costs $1.60 per pound must be mixed with 70 pounds of hamburger that costs $2.10 per pound to make a mixture that costs $1.70 per </w:t>
      </w:r>
      <w:proofErr w:type="gramStart"/>
      <w:r>
        <w:rPr>
          <w:color w:val="000000"/>
        </w:rPr>
        <w:t>pound</w:t>
      </w:r>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 Write</w:t>
      </w:r>
      <w:proofErr w:type="gramEnd"/>
      <w:r>
        <w:rPr>
          <w:rFonts w:ascii="Arial" w:hAnsi="Arial" w:cs="Arial"/>
          <w:color w:val="000000"/>
          <w:sz w:val="19"/>
          <w:szCs w:val="19"/>
        </w:rPr>
        <w:t xml:space="preserve"> equation and solve equation (Show work)].</w:t>
      </w:r>
    </w:p>
    <w:p w:rsidR="00E85094" w:rsidRDefault="00E85094" w:rsidP="00E85094">
      <w:pPr>
        <w:rPr>
          <w:rFonts w:ascii="Arial" w:hAnsi="Arial" w:cs="Arial"/>
          <w:color w:val="000000"/>
          <w:sz w:val="19"/>
          <w:szCs w:val="19"/>
        </w:rPr>
      </w:pPr>
    </w:p>
    <w:p w:rsidR="00E85094" w:rsidRDefault="00E85094" w:rsidP="00E85094">
      <w:pPr>
        <w:rPr>
          <w:rFonts w:ascii="Arial" w:hAnsi="Arial" w:cs="Arial"/>
          <w:color w:val="000000"/>
          <w:sz w:val="19"/>
          <w:szCs w:val="19"/>
        </w:rPr>
      </w:pPr>
      <w:r>
        <w:rPr>
          <w:rFonts w:ascii="Arial" w:hAnsi="Arial" w:cs="Arial"/>
          <w:color w:val="000000"/>
          <w:sz w:val="19"/>
          <w:szCs w:val="19"/>
        </w:rPr>
        <w:t>9.  A stamp collection consists of 3, 8, and 15 cent stamps. The number of 8 cent stamps is one less than triple the number of 3 cent stamps. The number of 15 cent stamps is six less</w:t>
      </w:r>
      <w:proofErr w:type="gramStart"/>
      <w:r>
        <w:rPr>
          <w:rFonts w:ascii="Arial" w:hAnsi="Arial" w:cs="Arial"/>
          <w:color w:val="000000"/>
          <w:sz w:val="19"/>
          <w:szCs w:val="19"/>
        </w:rPr>
        <w:t>  than</w:t>
      </w:r>
      <w:proofErr w:type="gramEnd"/>
      <w:r>
        <w:rPr>
          <w:rFonts w:ascii="Arial" w:hAnsi="Arial" w:cs="Arial"/>
          <w:color w:val="000000"/>
          <w:sz w:val="19"/>
          <w:szCs w:val="19"/>
        </w:rPr>
        <w:t xml:space="preserve"> the number of  8 cent stamps. The total value of all the stamps is $2.47. Find the number of 8 cent stamps in the </w:t>
      </w:r>
      <w:proofErr w:type="gramStart"/>
      <w:r>
        <w:rPr>
          <w:rFonts w:ascii="Arial" w:hAnsi="Arial" w:cs="Arial"/>
          <w:color w:val="000000"/>
          <w:sz w:val="19"/>
          <w:szCs w:val="19"/>
        </w:rPr>
        <w:t>collection[</w:t>
      </w:r>
      <w:proofErr w:type="gramEnd"/>
      <w:r>
        <w:rPr>
          <w:rFonts w:ascii="Arial" w:hAnsi="Arial" w:cs="Arial"/>
          <w:color w:val="000000"/>
          <w:sz w:val="19"/>
          <w:szCs w:val="19"/>
        </w:rPr>
        <w:t xml:space="preserve"> Write equation and solve equation (Show work)].</w:t>
      </w:r>
    </w:p>
    <w:p w:rsidR="00E85094" w:rsidRDefault="00E85094" w:rsidP="00E85094">
      <w:pPr>
        <w:pStyle w:val="NormalWeb"/>
        <w:rPr>
          <w:rFonts w:ascii="Arial" w:hAnsi="Arial" w:cs="Arial"/>
          <w:color w:val="000000"/>
          <w:sz w:val="19"/>
          <w:szCs w:val="19"/>
        </w:rPr>
      </w:pPr>
    </w:p>
    <w:p w:rsidR="00E85094" w:rsidRDefault="00E85094" w:rsidP="00E85094">
      <w:r>
        <w:rPr>
          <w:rFonts w:ascii="Arial" w:hAnsi="Arial" w:cs="Arial"/>
          <w:color w:val="000000"/>
          <w:sz w:val="19"/>
          <w:szCs w:val="19"/>
        </w:rPr>
        <w:t>10.  A cyclist traveled at a rate of 32 mph to visit a nearby town. The cyclist averaged 10 mph on the return trip. If the round trip took 6.3 hours, find the distance to the nearby town. [</w:t>
      </w:r>
      <w:proofErr w:type="gramStart"/>
      <w:r>
        <w:rPr>
          <w:rFonts w:ascii="Arial" w:hAnsi="Arial" w:cs="Arial"/>
          <w:color w:val="000000"/>
          <w:sz w:val="19"/>
          <w:szCs w:val="19"/>
        </w:rPr>
        <w:t>[ Write</w:t>
      </w:r>
      <w:proofErr w:type="gramEnd"/>
      <w:r>
        <w:rPr>
          <w:rFonts w:ascii="Arial" w:hAnsi="Arial" w:cs="Arial"/>
          <w:color w:val="000000"/>
          <w:sz w:val="19"/>
          <w:szCs w:val="19"/>
        </w:rPr>
        <w:t xml:space="preserve"> equation and solve equation (Show work)].</w:t>
      </w:r>
    </w:p>
    <w:sectPr w:rsidR="00E85094" w:rsidSect="00F24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603"/>
    <w:multiLevelType w:val="hybridMultilevel"/>
    <w:tmpl w:val="8CEE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094"/>
    <w:rsid w:val="00E85094"/>
    <w:rsid w:val="00F24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94"/>
    <w:pPr>
      <w:ind w:left="720"/>
      <w:contextualSpacing/>
    </w:pPr>
  </w:style>
  <w:style w:type="paragraph" w:styleId="BalloonText">
    <w:name w:val="Balloon Text"/>
    <w:basedOn w:val="Normal"/>
    <w:link w:val="BalloonTextChar"/>
    <w:uiPriority w:val="99"/>
    <w:semiHidden/>
    <w:unhideWhenUsed/>
    <w:rsid w:val="00E8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094"/>
    <w:rPr>
      <w:rFonts w:ascii="Tahoma" w:hAnsi="Tahoma" w:cs="Tahoma"/>
      <w:sz w:val="16"/>
      <w:szCs w:val="16"/>
    </w:rPr>
  </w:style>
  <w:style w:type="character" w:styleId="Strong">
    <w:name w:val="Strong"/>
    <w:basedOn w:val="DefaultParagraphFont"/>
    <w:uiPriority w:val="22"/>
    <w:qFormat/>
    <w:rsid w:val="00E85094"/>
    <w:rPr>
      <w:b/>
      <w:bCs/>
    </w:rPr>
  </w:style>
  <w:style w:type="paragraph" w:styleId="NormalWeb">
    <w:name w:val="Normal (Web)"/>
    <w:basedOn w:val="Normal"/>
    <w:uiPriority w:val="99"/>
    <w:unhideWhenUsed/>
    <w:rsid w:val="00E850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327256">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559</Words>
  <Characters>3187</Characters>
  <Application>Microsoft Office Word</Application>
  <DocSecurity>0</DocSecurity>
  <Lines>26</Lines>
  <Paragraphs>7</Paragraphs>
  <ScaleCrop>false</ScaleCrop>
  <Company>Hewlett-Packard</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cp:lastModifiedBy>
  <dcterms:created xsi:type="dcterms:W3CDTF">2008-07-11T16:15:00Z</dcterms:created>
  <dcterms:modified xsi:type="dcterms:W3CDTF">2008-07-11T16:25:00Z</dcterms:modified>
</cp:coreProperties>
</file>